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B" w:rsidRPr="00693273" w:rsidRDefault="00387805" w:rsidP="00693273">
      <w:pPr>
        <w:tabs>
          <w:tab w:val="left" w:pos="916"/>
          <w:tab w:val="left" w:pos="1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cs="宋体"/>
          <w:b/>
          <w:w w:val="90"/>
          <w:sz w:val="36"/>
          <w:szCs w:val="36"/>
        </w:rPr>
      </w:pPr>
      <w:r w:rsidRPr="00693273">
        <w:rPr>
          <w:rFonts w:cs="宋体" w:hint="eastAsia"/>
          <w:b/>
          <w:sz w:val="36"/>
          <w:szCs w:val="36"/>
        </w:rPr>
        <w:t>皖江学院</w:t>
      </w:r>
      <w:r w:rsidRPr="00693273">
        <w:rPr>
          <w:rFonts w:cs="宋体" w:hint="eastAsia"/>
          <w:b/>
          <w:w w:val="90"/>
          <w:sz w:val="36"/>
          <w:szCs w:val="36"/>
        </w:rPr>
        <w:t>新闻学专业人才培养方案</w:t>
      </w:r>
    </w:p>
    <w:p w:rsidR="00847D4B" w:rsidRPr="00693273" w:rsidRDefault="00847D4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jc w:val="both"/>
        <w:rPr>
          <w:rFonts w:ascii="Times New Roman" w:eastAsia="仿宋_GB2312" w:hAnsi="Times New Roman"/>
          <w:b/>
          <w:spacing w:val="6"/>
          <w:sz w:val="28"/>
          <w:szCs w:val="28"/>
        </w:rPr>
      </w:pP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一、培养目标</w:t>
      </w:r>
      <w:bookmarkStart w:id="0" w:name="_GoBack"/>
      <w:bookmarkEnd w:id="0"/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zCs w:val="24"/>
        </w:rPr>
      </w:pPr>
      <w:r w:rsidRPr="00693273">
        <w:rPr>
          <w:rFonts w:ascii="Times New Roman" w:eastAsia="华文宋体" w:hAnsi="Times New Roman" w:hint="eastAsia"/>
          <w:szCs w:val="24"/>
        </w:rPr>
        <w:t>本专业培养德智体全面发展，具备系统的新闻传播理论知识与扎实的新闻业务实践技能，熟悉我国新闻舆论政策与法规的应用技术型人才。毕业后能在报刊等平面媒体、广播电视媒体、网络媒体、自媒体、融媒体以及党政机关和企事业单位从事新闻报道（记者、编辑岗位）、宣传和公关等工作。</w:t>
      </w: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二、培养要求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本专业学生主要学习新闻学和传播学方面的基础理论和基本知识，掌握广播电视媒体、报刊等平面媒体以及网络等新媒体的新闻采访、写作、摄制、编辑、评论等诸方面的基本能力。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zCs w:val="24"/>
        </w:rPr>
        <w:t>毕业生应获得以下几方面的知识和能力：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1.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具有良好的思想品德，遵守新闻传播伦理规范；有强烈的职业使命感和社会责任感，具有健全的心理和健康的体魄；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2.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熟悉国家关于新闻工作的方针政策和法规，熟悉中外新闻事业的历史和中国国情；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3.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了解新闻传播的基本理论，掌握新闻采访、写作、编辑、评论、摄影以及融媒体传播的</w:t>
      </w:r>
      <w:r w:rsidRPr="00693273">
        <w:rPr>
          <w:rFonts w:ascii="Times New Roman" w:eastAsia="华文宋体" w:hAnsi="Times New Roman"/>
          <w:spacing w:val="6"/>
          <w:szCs w:val="24"/>
        </w:rPr>
        <w:t>基础知识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和</w:t>
      </w:r>
      <w:r w:rsidRPr="00693273">
        <w:rPr>
          <w:rFonts w:ascii="Times New Roman" w:eastAsia="华文宋体" w:hAnsi="Times New Roman"/>
          <w:spacing w:val="6"/>
          <w:szCs w:val="24"/>
        </w:rPr>
        <w:t>基本技能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；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4.</w:t>
      </w:r>
      <w:r w:rsidRPr="00693273">
        <w:rPr>
          <w:rFonts w:ascii="Times New Roman" w:eastAsia="华文宋体" w:hAnsi="Times New Roman"/>
          <w:spacing w:val="6"/>
          <w:szCs w:val="24"/>
        </w:rPr>
        <w:t>具有较强的独立获取知识、提出问题、分析问题和解决问题的能力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，</w:t>
      </w:r>
      <w:r w:rsidRPr="00693273">
        <w:rPr>
          <w:rFonts w:ascii="Times New Roman" w:eastAsia="华文宋体" w:hAnsi="Times New Roman"/>
          <w:spacing w:val="6"/>
          <w:szCs w:val="24"/>
        </w:rPr>
        <w:t>富于开拓创新精神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；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5.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具备宽厚</w:t>
      </w:r>
      <w:r w:rsidRPr="00693273">
        <w:rPr>
          <w:rFonts w:ascii="Times New Roman" w:eastAsia="华文宋体" w:hAnsi="Times New Roman"/>
          <w:spacing w:val="6"/>
          <w:szCs w:val="24"/>
        </w:rPr>
        <w:t>的人文社会科学基础，具备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多学科知识背景与综合思维能力，熟练地</w:t>
      </w:r>
      <w:r w:rsidRPr="00693273">
        <w:rPr>
          <w:rFonts w:ascii="Times New Roman" w:eastAsia="华文宋体" w:hAnsi="Times New Roman"/>
          <w:spacing w:val="6"/>
          <w:szCs w:val="24"/>
        </w:rPr>
        <w:t>掌握一门外国语；具备一定的计算机基础知识及应用能力</w:t>
      </w:r>
      <w:r w:rsidR="00E03412">
        <w:rPr>
          <w:rFonts w:ascii="Times New Roman" w:eastAsia="华文宋体" w:hAnsi="Times New Roman" w:hint="eastAsia"/>
          <w:spacing w:val="6"/>
          <w:szCs w:val="24"/>
        </w:rPr>
        <w:t>。</w:t>
      </w: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三、学制与学分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学制：标准学制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4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年。学习</w:t>
      </w:r>
      <w:r w:rsidRPr="00693273">
        <w:rPr>
          <w:rFonts w:ascii="Times New Roman" w:eastAsia="华文宋体" w:hAnsi="Times New Roman" w:hint="eastAsia"/>
          <w:color w:val="FF0000"/>
          <w:spacing w:val="6"/>
          <w:szCs w:val="24"/>
        </w:rPr>
        <w:t>时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限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3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～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6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年。</w:t>
      </w:r>
    </w:p>
    <w:p w:rsidR="00847D4B" w:rsidRPr="00693273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学分：总学分达到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158</w:t>
      </w:r>
      <w:r w:rsidRPr="00693273">
        <w:rPr>
          <w:rFonts w:ascii="Times New Roman" w:eastAsia="华文宋体" w:hAnsi="Times New Roman" w:hint="eastAsia"/>
          <w:spacing w:val="6"/>
          <w:szCs w:val="24"/>
        </w:rPr>
        <w:t>学分。</w:t>
      </w: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四、授予学位</w:t>
      </w:r>
    </w:p>
    <w:p w:rsidR="00847D4B" w:rsidRDefault="00387805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符合学位授予条件者，授予文学学士学位。</w:t>
      </w:r>
    </w:p>
    <w:p w:rsidR="00693273" w:rsidRPr="00693273" w:rsidRDefault="00693273" w:rsidP="0069327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2"/>
        <w:jc w:val="both"/>
        <w:rPr>
          <w:rFonts w:ascii="Times New Roman" w:eastAsia="华文宋体" w:hAnsi="Times New Roman"/>
          <w:b/>
          <w:spacing w:val="6"/>
          <w:szCs w:val="24"/>
        </w:rPr>
      </w:pP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lastRenderedPageBreak/>
        <w:t>五、专业主干课程</w:t>
      </w:r>
    </w:p>
    <w:p w:rsidR="00847D4B" w:rsidRPr="00693273" w:rsidRDefault="00387805" w:rsidP="00693273">
      <w:pPr>
        <w:adjustRightInd w:val="0"/>
        <w:snapToGrid w:val="0"/>
        <w:spacing w:line="440" w:lineRule="exact"/>
        <w:ind w:firstLine="482"/>
        <w:rPr>
          <w:rFonts w:eastAsia="华文宋体"/>
          <w:color w:val="000000"/>
          <w:spacing w:val="6"/>
          <w:sz w:val="24"/>
        </w:rPr>
      </w:pPr>
      <w:r w:rsidRPr="00693273">
        <w:rPr>
          <w:rFonts w:eastAsia="华文宋体" w:hint="eastAsia"/>
          <w:color w:val="000000"/>
          <w:spacing w:val="6"/>
          <w:sz w:val="24"/>
        </w:rPr>
        <w:t>新闻学概论、中外新闻史、网络新闻、新闻采访、传播学概论</w:t>
      </w:r>
      <w:r w:rsidRPr="00693273">
        <w:rPr>
          <w:rFonts w:eastAsia="华文宋体" w:hint="eastAsia"/>
          <w:sz w:val="24"/>
        </w:rPr>
        <w:t>、新闻摄影</w:t>
      </w:r>
      <w:r w:rsidRPr="00693273">
        <w:rPr>
          <w:rFonts w:eastAsia="华文宋体" w:hint="eastAsia"/>
          <w:color w:val="000000"/>
          <w:spacing w:val="6"/>
          <w:sz w:val="24"/>
        </w:rPr>
        <w:t>。</w:t>
      </w: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六、课程设置与教学进程总体安排</w:t>
      </w:r>
    </w:p>
    <w:p w:rsidR="00847D4B" w:rsidRPr="00693273" w:rsidRDefault="00F5603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jc w:val="both"/>
        <w:rPr>
          <w:rFonts w:ascii="Times New Roman" w:eastAsia="仿宋_GB2312" w:hAnsi="Times New Roman"/>
          <w:b/>
          <w:szCs w:val="24"/>
        </w:rPr>
      </w:pPr>
      <w:r w:rsidRPr="00F5603F">
        <w:rPr>
          <w:rFonts w:ascii="Times New Roman" w:hAnsi="Times New Roman"/>
          <w:b/>
          <w:szCs w:val="24"/>
        </w:rPr>
        <w:pict>
          <v:group id="Group 2" o:spid="_x0000_s1026" style="position:absolute;left:0;text-align:left;margin-left:-30.9pt;margin-top:21.55pt;width:176.95pt;height:129.6pt;z-index:251659264" coordsize="2102,1400">
            <v:line id="__TH_L50" o:spid="_x0000_s1027" style="position:absolute" from="0,0" to="2102,700" o:preferrelative="t" strokeweight=".5pt">
              <v:stroke miterlimit="2"/>
            </v:line>
            <v:line id="__TH_L51" o:spid="_x0000_s1028" style="position:absolute" from="0,0" to="2102,1400" o:preferrelative="t" strokeweight=".5pt">
              <v:stroke miterlimit="2"/>
            </v:line>
            <v:line id="__TH_L52" o:spid="_x0000_s1029" style="position:absolute" from="0,0" to="1051,1400" o:preferrelative="t" strokeweight=".5pt">
              <v:stroke miterlimit="2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_TH_B1153" o:spid="_x0000_s1030" type="#_x0000_t202" style="position:absolute;left:814;top:42;width:197;height:187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</w:t>
                    </w:r>
                  </w:p>
                </w:txbxContent>
              </v:textbox>
            </v:shape>
            <v:shape id="__TH_B1254" o:spid="_x0000_s1031" type="#_x0000_t202" style="position:absolute;left:1541;top:163;width:197;height:187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年</w:t>
                    </w:r>
                  </w:p>
                </w:txbxContent>
              </v:textbox>
            </v:shape>
            <v:shape id="__TH_B2155" o:spid="_x0000_s1032" type="#_x0000_t202" style="position:absolute;left:828;top:360;width:198;height:187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</w:t>
                    </w:r>
                  </w:p>
                </w:txbxContent>
              </v:textbox>
            </v:shape>
            <v:shape id="__TH_B2256" o:spid="_x0000_s1033" type="#_x0000_t202" style="position:absolute;left:1574;top:732;width:198;height:188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shape>
            <v:shape id="__TH_B3157" o:spid="_x0000_s1034" type="#_x0000_t202" style="position:absolute;left:737;top:632;width:197;height:187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周</w:t>
                    </w:r>
                  </w:p>
                </w:txbxContent>
              </v:textbox>
            </v:shape>
            <v:shape id="__TH_B3258" o:spid="_x0000_s1035" type="#_x0000_t202" style="position:absolute;left:1187;top:1031;width:197;height:188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数</w:t>
                    </w:r>
                  </w:p>
                </w:txbxContent>
              </v:textbox>
            </v:shape>
            <v:shape id="__TH_B4159" o:spid="_x0000_s1036" type="#_x0000_t202" style="position:absolute;left:182;top:603;width:197;height:188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项</w:t>
                    </w:r>
                  </w:p>
                </w:txbxContent>
              </v:textbox>
            </v:shape>
            <v:shape id="__TH_B4260" o:spid="_x0000_s1037" type="#_x0000_t202" style="position:absolute;left:339;top:1022;width:197;height:187" o:preferrelative="t" filled="f" stroked="f">
              <v:textbox inset="0,0,0,0">
                <w:txbxContent>
                  <w:p w:rsidR="00847D4B" w:rsidRDefault="00387805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目</w:t>
                    </w:r>
                  </w:p>
                </w:txbxContent>
              </v:textbox>
            </v:shape>
          </v:group>
        </w:pict>
      </w:r>
      <w:r w:rsidR="00387805" w:rsidRPr="00693273">
        <w:rPr>
          <w:rFonts w:ascii="Times New Roman" w:eastAsia="仿宋_GB2312" w:hAnsi="Times New Roman" w:hint="eastAsia"/>
          <w:b/>
          <w:szCs w:val="24"/>
        </w:rPr>
        <w:t>（一）新闻学专业教学活动时间安排表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7"/>
        <w:gridCol w:w="562"/>
        <w:gridCol w:w="565"/>
        <w:gridCol w:w="565"/>
        <w:gridCol w:w="562"/>
        <w:gridCol w:w="563"/>
        <w:gridCol w:w="565"/>
        <w:gridCol w:w="563"/>
        <w:gridCol w:w="563"/>
        <w:gridCol w:w="944"/>
        <w:gridCol w:w="911"/>
      </w:tblGrid>
      <w:tr w:rsidR="00847D4B" w:rsidRPr="00693273">
        <w:trPr>
          <w:cantSplit/>
          <w:trHeight w:val="1289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第一学年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第二学年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第三学年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第四学年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小计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总计</w:t>
            </w:r>
          </w:p>
        </w:tc>
      </w:tr>
      <w:tr w:rsidR="00847D4B" w:rsidRPr="00693273">
        <w:trPr>
          <w:cantSplit/>
          <w:trHeight w:val="1289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四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六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八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72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课堂教学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含实验教学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150+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(8)</w:t>
            </w:r>
          </w:p>
        </w:tc>
      </w:tr>
      <w:tr w:rsidR="00847D4B" w:rsidRPr="00693273">
        <w:trPr>
          <w:cantSplit/>
          <w:trHeight w:val="416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72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专业见习和实习、实训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30+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(8)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5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毕业论文（设计）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85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校外实践（暑假进行）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sz w:val="18"/>
                <w:szCs w:val="18"/>
              </w:rPr>
              <w:t>(6)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10+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(6)</w:t>
            </w:r>
          </w:p>
        </w:tc>
      </w:tr>
      <w:tr w:rsidR="00847D4B" w:rsidRPr="00693273">
        <w:trPr>
          <w:cantSplit/>
          <w:trHeight w:val="61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军事课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含军事理论课和实践课及入学教育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29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其它活动课程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(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含机动</w:t>
            </w:r>
            <w:r w:rsidRPr="00693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63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寒暑假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847D4B" w:rsidRPr="00693273">
        <w:trPr>
          <w:cantSplit/>
          <w:trHeight w:val="669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sz w:val="18"/>
                <w:szCs w:val="18"/>
              </w:rPr>
              <w:t>208+</w:t>
            </w:r>
            <w:r w:rsidRPr="00693273">
              <w:rPr>
                <w:rFonts w:ascii="Times New Roman" w:hAnsi="Times New Roman" w:hint="eastAsia"/>
                <w:sz w:val="18"/>
                <w:szCs w:val="18"/>
              </w:rPr>
              <w:t>(14)</w:t>
            </w:r>
          </w:p>
        </w:tc>
      </w:tr>
    </w:tbl>
    <w:p w:rsidR="00847D4B" w:rsidRPr="00693273" w:rsidRDefault="0038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4" w:lineRule="auto"/>
        <w:rPr>
          <w:rFonts w:eastAsia="仿宋_GB2312"/>
          <w:b/>
          <w:spacing w:val="6"/>
          <w:sz w:val="24"/>
        </w:rPr>
      </w:pPr>
      <w:r w:rsidRPr="00693273">
        <w:rPr>
          <w:rFonts w:eastAsia="仿宋_GB2312"/>
          <w:spacing w:val="6"/>
          <w:sz w:val="28"/>
          <w:szCs w:val="28"/>
        </w:rPr>
        <w:br w:type="page"/>
      </w:r>
      <w:r w:rsidRPr="00693273">
        <w:rPr>
          <w:rFonts w:eastAsia="仿宋_GB2312" w:hint="eastAsia"/>
          <w:b/>
          <w:spacing w:val="6"/>
          <w:sz w:val="24"/>
        </w:rPr>
        <w:lastRenderedPageBreak/>
        <w:t>（二）</w:t>
      </w:r>
      <w:r w:rsidRPr="00693273">
        <w:rPr>
          <w:rFonts w:eastAsia="仿宋_GB2312" w:hint="eastAsia"/>
          <w:b/>
          <w:sz w:val="24"/>
        </w:rPr>
        <w:t>新闻学</w:t>
      </w:r>
      <w:r w:rsidRPr="00693273">
        <w:rPr>
          <w:rFonts w:eastAsia="仿宋_GB2312" w:hint="eastAsia"/>
          <w:b/>
          <w:spacing w:val="6"/>
          <w:sz w:val="24"/>
        </w:rPr>
        <w:t>专业课程类别和结构比例表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1246"/>
        <w:gridCol w:w="1491"/>
        <w:gridCol w:w="2101"/>
        <w:gridCol w:w="1372"/>
        <w:gridCol w:w="891"/>
        <w:gridCol w:w="978"/>
      </w:tblGrid>
      <w:tr w:rsidR="00847D4B" w:rsidRPr="00693273">
        <w:trPr>
          <w:trHeight w:val="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平台</w:t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+</w:t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模块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学分占比</w:t>
            </w: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必修课程</w:t>
            </w:r>
          </w:p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公共基础课程平台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思想政治理论课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27.8%</w:t>
            </w: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计算机基础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中华优秀传统文化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心理健康与安全教育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大学生职业生涯规划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大学生就业指导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</w:t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4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  <w:vertAlign w:val="subscript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797+2</w:t>
            </w: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44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9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学科专业课程平台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学科基础课程模块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196+(8)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36.7%</w:t>
            </w:r>
          </w:p>
        </w:tc>
      </w:tr>
      <w:tr w:rsidR="00847D4B" w:rsidRPr="00693273">
        <w:trPr>
          <w:trHeight w:val="39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专业基础课程模块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453+(6)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9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专业主干课程模块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317+(6)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90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966+(20)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58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99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实践性平台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专业见习实习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30</w:t>
            </w:r>
            <w:r w:rsidRPr="00693273">
              <w:rPr>
                <w:rFonts w:cs="仿宋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17.7%</w:t>
            </w: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8</w:t>
            </w: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2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素质拓展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皖江</w:t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200</w:t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读书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289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4</w:t>
            </w: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232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志愿活动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/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299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校园文化活动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2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42</w:t>
            </w: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选修课程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专业限选方向</w:t>
            </w:r>
            <w:r w:rsidRPr="00693273">
              <w:rPr>
                <w:rFonts w:cs="仿宋"/>
                <w:kern w:val="0"/>
                <w:sz w:val="18"/>
                <w:szCs w:val="18"/>
              </w:rPr>
              <w:br/>
            </w:r>
            <w:r w:rsidRPr="00693273">
              <w:rPr>
                <w:rFonts w:cs="仿宋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专业方向分流课程模块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14.6%</w:t>
            </w: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专业任选课程（拓宽、深化）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从业技能类课程：各类从业技能竞赛、学科竞赛、职业资格证书培训等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391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院任选课程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个性化外语课程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网络通识课程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创新创业教育类课程：创新创业类网络课程、创新创业能力训培训、创新创业类大赛等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3.2%</w:t>
            </w:r>
          </w:p>
        </w:tc>
      </w:tr>
      <w:tr w:rsidR="00847D4B" w:rsidRPr="00693273">
        <w:trPr>
          <w:trHeight w:val="38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</w:p>
        </w:tc>
      </w:tr>
      <w:tr w:rsidR="00847D4B" w:rsidRPr="00693273">
        <w:trPr>
          <w:trHeight w:val="374"/>
          <w:jc w:val="center"/>
        </w:trPr>
        <w:tc>
          <w:tcPr>
            <w:tcW w:w="54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2239+(20)+44</w:t>
            </w: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/>
                <w:bCs/>
                <w:kern w:val="0"/>
                <w:sz w:val="18"/>
                <w:szCs w:val="18"/>
              </w:rPr>
              <w:t xml:space="preserve"> 158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100%</w:t>
            </w:r>
          </w:p>
        </w:tc>
      </w:tr>
    </w:tbl>
    <w:p w:rsidR="00847D4B" w:rsidRPr="00693273" w:rsidRDefault="0084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4" w:lineRule="auto"/>
        <w:rPr>
          <w:rFonts w:eastAsia="仿宋_GB2312"/>
          <w:spacing w:val="6"/>
          <w:sz w:val="28"/>
          <w:szCs w:val="28"/>
        </w:rPr>
      </w:pPr>
    </w:p>
    <w:p w:rsidR="00847D4B" w:rsidRPr="00693273" w:rsidRDefault="0084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4" w:lineRule="auto"/>
        <w:rPr>
          <w:rFonts w:eastAsia="仿宋_GB2312"/>
          <w:spacing w:val="6"/>
          <w:sz w:val="28"/>
          <w:szCs w:val="28"/>
        </w:rPr>
      </w:pPr>
    </w:p>
    <w:p w:rsidR="00847D4B" w:rsidRPr="00693273" w:rsidRDefault="0084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4" w:lineRule="auto"/>
        <w:rPr>
          <w:rFonts w:eastAsia="仿宋_GB2312"/>
          <w:spacing w:val="6"/>
          <w:sz w:val="28"/>
          <w:szCs w:val="28"/>
        </w:rPr>
      </w:pPr>
    </w:p>
    <w:p w:rsidR="00693273" w:rsidRDefault="00693273">
      <w:pPr>
        <w:widowControl/>
        <w:jc w:val="left"/>
        <w:rPr>
          <w:rFonts w:eastAsia="仿宋_GB2312"/>
          <w:b/>
          <w:spacing w:val="6"/>
          <w:sz w:val="24"/>
        </w:rPr>
      </w:pPr>
    </w:p>
    <w:p w:rsidR="00F234C1" w:rsidRDefault="00F234C1">
      <w:pPr>
        <w:widowControl/>
        <w:jc w:val="left"/>
        <w:rPr>
          <w:rFonts w:eastAsia="仿宋_GB2312"/>
          <w:b/>
          <w:spacing w:val="6"/>
          <w:sz w:val="24"/>
        </w:rPr>
      </w:pPr>
    </w:p>
    <w:p w:rsidR="00847D4B" w:rsidRPr="00693273" w:rsidRDefault="0038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4" w:lineRule="auto"/>
        <w:rPr>
          <w:rFonts w:eastAsia="仿宋_GB2312"/>
          <w:b/>
          <w:spacing w:val="6"/>
          <w:sz w:val="24"/>
        </w:rPr>
      </w:pPr>
      <w:r w:rsidRPr="00693273">
        <w:rPr>
          <w:rFonts w:eastAsia="仿宋_GB2312" w:hint="eastAsia"/>
          <w:b/>
          <w:spacing w:val="6"/>
          <w:sz w:val="24"/>
        </w:rPr>
        <w:lastRenderedPageBreak/>
        <w:t>（三）新闻学专业周学时计划分配表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6"/>
        <w:gridCol w:w="893"/>
        <w:gridCol w:w="893"/>
        <w:gridCol w:w="893"/>
        <w:gridCol w:w="893"/>
        <w:gridCol w:w="892"/>
        <w:gridCol w:w="892"/>
        <w:gridCol w:w="892"/>
        <w:gridCol w:w="892"/>
      </w:tblGrid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八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公共基础课程平台</w:t>
            </w:r>
          </w:p>
        </w:tc>
        <w:tc>
          <w:tcPr>
            <w:tcW w:w="893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893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93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9</w:t>
            </w:r>
          </w:p>
        </w:tc>
        <w:tc>
          <w:tcPr>
            <w:tcW w:w="893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92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学科专业课程平台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实践性平台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19</w:t>
            </w: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周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19</w:t>
            </w:r>
            <w:r w:rsidRPr="00693273">
              <w:rPr>
                <w:rFonts w:cs="仿宋" w:hint="eastAsia"/>
                <w:bCs/>
                <w:color w:val="FF0000"/>
                <w:kern w:val="0"/>
                <w:sz w:val="18"/>
                <w:szCs w:val="18"/>
              </w:rPr>
              <w:t>周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专业限选方向课程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院任选课程模块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</w:tr>
      <w:tr w:rsidR="00847D4B" w:rsidRPr="00693273">
        <w:trPr>
          <w:trHeight w:val="427"/>
          <w:jc w:val="center"/>
        </w:trPr>
        <w:tc>
          <w:tcPr>
            <w:tcW w:w="167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color w:val="FF0000"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9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Cs/>
                <w:kern w:val="0"/>
                <w:sz w:val="18"/>
                <w:szCs w:val="18"/>
              </w:rPr>
            </w:pPr>
            <w:r w:rsidRPr="00693273">
              <w:rPr>
                <w:rFonts w:cs="仿宋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89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rFonts w:cs="仿宋"/>
                <w:b/>
                <w:bCs/>
                <w:kern w:val="0"/>
                <w:sz w:val="18"/>
                <w:szCs w:val="18"/>
              </w:rPr>
            </w:pPr>
            <w:r w:rsidRPr="00693273">
              <w:rPr>
                <w:rFonts w:hint="eastAsia"/>
                <w:color w:val="1A1A1A"/>
                <w:sz w:val="18"/>
                <w:szCs w:val="18"/>
                <w:shd w:val="clear" w:color="auto" w:fill="FFFFFF"/>
              </w:rPr>
              <w:t>/</w:t>
            </w:r>
          </w:p>
        </w:tc>
      </w:tr>
    </w:tbl>
    <w:p w:rsidR="00847D4B" w:rsidRPr="00693273" w:rsidRDefault="0038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40" w:lineRule="exact"/>
        <w:rPr>
          <w:rFonts w:eastAsia="仿宋_GB2312"/>
          <w:b/>
          <w:sz w:val="24"/>
        </w:rPr>
      </w:pPr>
      <w:r w:rsidRPr="00693273">
        <w:rPr>
          <w:rFonts w:eastAsia="仿宋_GB2312" w:hint="eastAsia"/>
          <w:b/>
          <w:sz w:val="24"/>
        </w:rPr>
        <w:t>(</w:t>
      </w:r>
      <w:r w:rsidRPr="00693273">
        <w:rPr>
          <w:rFonts w:eastAsia="仿宋_GB2312" w:hint="eastAsia"/>
          <w:b/>
          <w:sz w:val="24"/>
        </w:rPr>
        <w:t>四</w:t>
      </w:r>
      <w:r w:rsidRPr="00693273">
        <w:rPr>
          <w:rFonts w:eastAsia="仿宋_GB2312" w:hint="eastAsia"/>
          <w:b/>
          <w:sz w:val="24"/>
        </w:rPr>
        <w:t>)</w:t>
      </w:r>
      <w:r w:rsidRPr="00693273">
        <w:rPr>
          <w:rFonts w:eastAsia="仿宋_GB2312" w:hint="eastAsia"/>
          <w:b/>
          <w:sz w:val="24"/>
        </w:rPr>
        <w:t>新闻学专业课程设置与教学时间及学分分配表</w:t>
      </w:r>
    </w:p>
    <w:p w:rsidR="00847D4B" w:rsidRPr="00693273" w:rsidRDefault="00387805">
      <w:pPr>
        <w:tabs>
          <w:tab w:val="left" w:pos="2185"/>
        </w:tabs>
        <w:adjustRightInd w:val="0"/>
        <w:snapToGrid w:val="0"/>
        <w:spacing w:line="440" w:lineRule="exact"/>
        <w:rPr>
          <w:rFonts w:eastAsia="华文宋体"/>
          <w:sz w:val="24"/>
        </w:rPr>
      </w:pPr>
      <w:r w:rsidRPr="00693273">
        <w:rPr>
          <w:rFonts w:eastAsia="华文宋体" w:hint="eastAsia"/>
          <w:sz w:val="24"/>
        </w:rPr>
        <w:t>1.</w:t>
      </w:r>
      <w:r w:rsidRPr="00693273">
        <w:rPr>
          <w:rFonts w:eastAsia="华文宋体" w:hint="eastAsia"/>
          <w:sz w:val="24"/>
        </w:rPr>
        <w:t>公共基础课程、院选修课</w:t>
      </w:r>
      <w:r w:rsidRPr="00693273">
        <w:rPr>
          <w:rFonts w:eastAsia="华文宋体" w:hint="eastAsia"/>
          <w:sz w:val="24"/>
        </w:rPr>
        <w:tab/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4"/>
        <w:gridCol w:w="1150"/>
        <w:gridCol w:w="2426"/>
        <w:gridCol w:w="526"/>
        <w:gridCol w:w="610"/>
        <w:gridCol w:w="636"/>
        <w:gridCol w:w="526"/>
        <w:gridCol w:w="574"/>
        <w:gridCol w:w="512"/>
        <w:gridCol w:w="562"/>
        <w:gridCol w:w="563"/>
      </w:tblGrid>
      <w:tr w:rsidR="00847D4B" w:rsidRPr="00693273" w:rsidTr="00AD775D">
        <w:trPr>
          <w:trHeight w:val="294"/>
          <w:jc w:val="center"/>
        </w:trPr>
        <w:tc>
          <w:tcPr>
            <w:tcW w:w="764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课程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1150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课程编码</w:t>
            </w:r>
          </w:p>
        </w:tc>
        <w:tc>
          <w:tcPr>
            <w:tcW w:w="2426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课程名称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（含英文）</w:t>
            </w:r>
          </w:p>
        </w:tc>
        <w:tc>
          <w:tcPr>
            <w:tcW w:w="526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开课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610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学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分</w:t>
            </w:r>
          </w:p>
        </w:tc>
        <w:tc>
          <w:tcPr>
            <w:tcW w:w="636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总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学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时</w:t>
            </w:r>
          </w:p>
        </w:tc>
        <w:tc>
          <w:tcPr>
            <w:tcW w:w="1100" w:type="dxa"/>
            <w:gridSpan w:val="2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12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周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学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时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考核方式</w:t>
            </w:r>
          </w:p>
        </w:tc>
      </w:tr>
      <w:tr w:rsidR="00847D4B" w:rsidRPr="00693273" w:rsidTr="00AD775D">
        <w:trPr>
          <w:trHeight w:val="303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extDirection w:val="tbRlV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00" w:lineRule="exact"/>
              <w:ind w:left="113" w:right="113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课堂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00" w:lineRule="exact"/>
              <w:ind w:left="113" w:right="113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讲授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00" w:lineRule="exact"/>
              <w:ind w:leftChars="-20" w:left="-42" w:rightChars="-20" w:right="-42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讲座</w:t>
            </w:r>
          </w:p>
          <w:p w:rsidR="00847D4B" w:rsidRPr="00693273" w:rsidRDefault="00387805">
            <w:pPr>
              <w:widowControl/>
              <w:adjustRightInd w:val="0"/>
              <w:snapToGrid w:val="0"/>
              <w:spacing w:line="200" w:lineRule="exact"/>
              <w:ind w:leftChars="-20" w:left="-42" w:rightChars="-20" w:right="-42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或实践</w:t>
            </w:r>
          </w:p>
        </w:tc>
        <w:tc>
          <w:tcPr>
            <w:tcW w:w="512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56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考查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公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共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基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础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程</w:t>
            </w:r>
          </w:p>
          <w:p w:rsidR="00847D4B" w:rsidRPr="00693273" w:rsidRDefault="00847D4B">
            <w:pPr>
              <w:widowControl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475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ind w:leftChars="-20" w:left="-42" w:rightChars="-20" w:right="-42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毛泽东思想和中国特色社会主义理论概论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1-4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26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（</w:t>
            </w:r>
            <w:r w:rsidRPr="00693273">
              <w:rPr>
                <w:kern w:val="0"/>
                <w:sz w:val="18"/>
                <w:szCs w:val="18"/>
              </w:rPr>
              <w:t>1</w:t>
            </w:r>
            <w:r w:rsidRPr="00693273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1-3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204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204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563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1-4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136</w:t>
            </w:r>
          </w:p>
        </w:tc>
        <w:tc>
          <w:tcPr>
            <w:tcW w:w="526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136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计算机基础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1-2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563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中华优秀传统文化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1-2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563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大学生职业生涯规划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大学生就业指导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  <w:r w:rsidRPr="00693273"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526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</w:t>
            </w:r>
            <w:r w:rsidRPr="00693273"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√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4865" w:type="dxa"/>
            <w:gridSpan w:val="4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797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+2</w:t>
            </w:r>
            <w:r w:rsidRPr="00693273">
              <w:rPr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 xml:space="preserve">544 </w:t>
            </w:r>
          </w:p>
        </w:tc>
        <w:tc>
          <w:tcPr>
            <w:tcW w:w="574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 xml:space="preserve">253  </w:t>
            </w:r>
            <w:r w:rsidRPr="00693273">
              <w:rPr>
                <w:bCs/>
                <w:kern w:val="0"/>
                <w:sz w:val="18"/>
                <w:szCs w:val="18"/>
              </w:rPr>
              <w:t>+ 2</w:t>
            </w:r>
            <w:r w:rsidRPr="00693273">
              <w:rPr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512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27+</w:t>
            </w:r>
            <w:r w:rsidRPr="00693273">
              <w:rPr>
                <w:kern w:val="0"/>
                <w:sz w:val="18"/>
                <w:szCs w:val="18"/>
              </w:rPr>
              <w:t>（</w:t>
            </w:r>
            <w:r w:rsidRPr="00693273">
              <w:rPr>
                <w:kern w:val="0"/>
                <w:sz w:val="18"/>
                <w:szCs w:val="18"/>
              </w:rPr>
              <w:t>1</w:t>
            </w:r>
            <w:r w:rsidRPr="00693273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6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院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选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修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课</w:t>
            </w:r>
          </w:p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四级英语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2-6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 w:val="restart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学生在读期间需修满</w:t>
            </w:r>
            <w:r w:rsidRPr="00693273">
              <w:rPr>
                <w:sz w:val="18"/>
                <w:szCs w:val="18"/>
              </w:rPr>
              <w:br/>
              <w:t>5</w:t>
            </w:r>
            <w:r w:rsidRPr="00693273">
              <w:rPr>
                <w:sz w:val="18"/>
                <w:szCs w:val="18"/>
              </w:rPr>
              <w:t>个学分</w:t>
            </w: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六级英语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2-6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考研英语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6-7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网络通识课程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2-7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创新创业类网络课程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1-8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创新创业类能力培训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1-8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764" w:type="dxa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创新创业类大赛</w:t>
            </w:r>
          </w:p>
        </w:tc>
        <w:tc>
          <w:tcPr>
            <w:tcW w:w="52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1-8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737" w:type="dxa"/>
            <w:gridSpan w:val="5"/>
            <w:vMerge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322"/>
          <w:jc w:val="center"/>
        </w:trPr>
        <w:tc>
          <w:tcPr>
            <w:tcW w:w="4865" w:type="dxa"/>
            <w:gridSpan w:val="4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526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47D4B" w:rsidRPr="00693273" w:rsidTr="00AD775D">
        <w:trPr>
          <w:trHeight w:val="128"/>
          <w:jc w:val="center"/>
        </w:trPr>
        <w:tc>
          <w:tcPr>
            <w:tcW w:w="4865" w:type="dxa"/>
            <w:gridSpan w:val="4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693273">
              <w:rPr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10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636" w:type="dxa"/>
            <w:vAlign w:val="center"/>
          </w:tcPr>
          <w:p w:rsidR="00847D4B" w:rsidRPr="00693273" w:rsidRDefault="003878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93273">
              <w:rPr>
                <w:kern w:val="0"/>
                <w:sz w:val="18"/>
                <w:szCs w:val="18"/>
              </w:rPr>
              <w:t xml:space="preserve">882   </w:t>
            </w:r>
            <w:r w:rsidRPr="00693273">
              <w:rPr>
                <w:bCs/>
                <w:kern w:val="0"/>
                <w:sz w:val="18"/>
                <w:szCs w:val="18"/>
              </w:rPr>
              <w:t>+2</w:t>
            </w:r>
            <w:r w:rsidRPr="00693273">
              <w:rPr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526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47D4B" w:rsidRPr="00693273" w:rsidRDefault="0038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tLeast"/>
        <w:rPr>
          <w:rFonts w:eastAsia="华文宋体"/>
          <w:sz w:val="24"/>
        </w:rPr>
      </w:pPr>
      <w:r w:rsidRPr="00693273">
        <w:rPr>
          <w:rFonts w:eastAsia="华文宋体" w:hint="eastAsia"/>
          <w:sz w:val="24"/>
        </w:rPr>
        <w:lastRenderedPageBreak/>
        <w:t>2.</w:t>
      </w:r>
      <w:r w:rsidRPr="00693273">
        <w:rPr>
          <w:rFonts w:eastAsia="华文宋体" w:hint="eastAsia"/>
          <w:sz w:val="24"/>
        </w:rPr>
        <w:t>学科专业课程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1"/>
        <w:gridCol w:w="434"/>
        <w:gridCol w:w="585"/>
        <w:gridCol w:w="493"/>
        <w:gridCol w:w="1716"/>
        <w:gridCol w:w="645"/>
        <w:gridCol w:w="308"/>
        <w:gridCol w:w="8"/>
        <w:gridCol w:w="425"/>
        <w:gridCol w:w="567"/>
        <w:gridCol w:w="446"/>
        <w:gridCol w:w="350"/>
        <w:gridCol w:w="321"/>
        <w:gridCol w:w="322"/>
        <w:gridCol w:w="350"/>
        <w:gridCol w:w="378"/>
        <w:gridCol w:w="378"/>
        <w:gridCol w:w="336"/>
        <w:gridCol w:w="336"/>
        <w:gridCol w:w="462"/>
        <w:gridCol w:w="476"/>
      </w:tblGrid>
      <w:tr w:rsidR="00847D4B" w:rsidRPr="00693273">
        <w:trPr>
          <w:cantSplit/>
          <w:trHeight w:val="29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课程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课程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编码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课程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性质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学时数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计划开课学期和周学时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考核方式</w:t>
            </w:r>
          </w:p>
        </w:tc>
      </w:tr>
      <w:tr w:rsidR="00847D4B" w:rsidRPr="00693273">
        <w:trPr>
          <w:cantSplit/>
          <w:trHeight w:val="276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计划学时数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其中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考查</w:t>
            </w:r>
          </w:p>
        </w:tc>
      </w:tr>
      <w:tr w:rsidR="00847D4B" w:rsidRPr="00693273">
        <w:trPr>
          <w:cantSplit/>
          <w:trHeight w:val="65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讲授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或实践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D4B" w:rsidRPr="00693273" w:rsidRDefault="00387805">
            <w:pPr>
              <w:adjustRightInd w:val="0"/>
              <w:snapToGrid w:val="0"/>
              <w:ind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及其他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讲座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15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17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必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修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课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学科基础课程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历代文学作品选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64+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93273">
              <w:rPr>
                <w:color w:val="000000"/>
                <w:sz w:val="18"/>
                <w:szCs w:val="18"/>
              </w:rPr>
              <w:t>4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FF0000"/>
                <w:sz w:val="18"/>
                <w:szCs w:val="18"/>
              </w:rPr>
              <w:t>3</w:t>
            </w:r>
            <w:r w:rsidRPr="00693273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693273">
              <w:rPr>
                <w:color w:val="FF0000"/>
                <w:sz w:val="18"/>
                <w:szCs w:val="18"/>
              </w:rPr>
              <w:t>+</w:t>
            </w:r>
            <w:r w:rsidRPr="00693273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693273">
              <w:rPr>
                <w:color w:val="FF0000"/>
                <w:sz w:val="18"/>
                <w:szCs w:val="18"/>
              </w:rPr>
              <w:t>4</w:t>
            </w:r>
            <w:r w:rsidRPr="00693273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现代汉语语法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30+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93273">
              <w:rPr>
                <w:color w:val="000000"/>
                <w:sz w:val="18"/>
                <w:szCs w:val="18"/>
              </w:rPr>
              <w:t>4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4+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93273">
              <w:rPr>
                <w:color w:val="000000"/>
                <w:sz w:val="18"/>
                <w:szCs w:val="18"/>
              </w:rPr>
              <w:t>4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24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基础写作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公共关系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普通话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196+</w:t>
            </w: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693273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78+(</w:t>
            </w:r>
            <w:r w:rsidRPr="00693273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530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专业基础课程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广告学概论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45</w:t>
            </w:r>
            <w:r w:rsidRPr="00693273">
              <w:rPr>
                <w:rFonts w:hint="eastAsia"/>
                <w:sz w:val="18"/>
                <w:szCs w:val="18"/>
              </w:rPr>
              <w:t>+(</w:t>
            </w:r>
            <w:r w:rsidRPr="00693273">
              <w:rPr>
                <w:sz w:val="18"/>
                <w:szCs w:val="18"/>
              </w:rPr>
              <w:t>6</w:t>
            </w:r>
            <w:r w:rsidRPr="0069327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6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+(</w:t>
            </w:r>
            <w:r w:rsidRPr="00693273">
              <w:rPr>
                <w:color w:val="000000"/>
                <w:sz w:val="18"/>
                <w:szCs w:val="18"/>
              </w:rPr>
              <w:t>6</w:t>
            </w:r>
            <w:r w:rsidRPr="006932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新媒体概论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color w:val="000000"/>
                <w:sz w:val="18"/>
                <w:szCs w:val="18"/>
              </w:rPr>
              <w:t>新闻名篇赏析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-27" w:left="-57" w:right="-57" w:firstLineChars="50" w:firstLine="96"/>
              <w:jc w:val="center"/>
              <w:rPr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新闻编辑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68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视频剪辑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55" w:left="115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新闻写作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68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-27" w:left="-57" w:right="-57" w:firstLineChars="50" w:firstLine="96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电视摄像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新闻法规与职业道德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</w:rPr>
            </w:pPr>
            <w:r w:rsidRPr="00693273">
              <w:rPr>
                <w:rFonts w:hint="eastAsia"/>
                <w:color w:val="000000"/>
                <w:sz w:val="18"/>
                <w:szCs w:val="18"/>
              </w:rPr>
              <w:t>新闻评论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453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+(</w:t>
            </w:r>
            <w:r w:rsidRPr="00693273">
              <w:rPr>
                <w:b/>
                <w:bCs/>
                <w:sz w:val="18"/>
                <w:szCs w:val="18"/>
              </w:rPr>
              <w:t>6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123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+ (</w:t>
            </w:r>
            <w:r w:rsidRPr="00693273">
              <w:rPr>
                <w:b/>
                <w:bCs/>
                <w:sz w:val="18"/>
                <w:szCs w:val="18"/>
              </w:rPr>
              <w:t>6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450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专业主干课程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pacing w:val="-8"/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新闻学概论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45</w:t>
            </w:r>
            <w:r w:rsidRPr="00693273">
              <w:rPr>
                <w:rFonts w:hint="eastAsia"/>
                <w:sz w:val="18"/>
                <w:szCs w:val="18"/>
              </w:rPr>
              <w:t>+(6)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6</w:t>
            </w:r>
            <w:r w:rsidRPr="00693273">
              <w:rPr>
                <w:rFonts w:hint="eastAsia"/>
                <w:sz w:val="18"/>
                <w:szCs w:val="18"/>
              </w:rPr>
              <w:t>+(6)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right="-57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54" w:left="-113" w:right="-113"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传播学概论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54" w:left="-113" w:right="-113"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中外新闻史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14" w:left="29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14" w:left="29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pacing w:val="6"/>
                <w:sz w:val="18"/>
                <w:szCs w:val="18"/>
              </w:rPr>
              <w:t>★</w:t>
            </w:r>
            <w:r w:rsidRPr="00693273">
              <w:rPr>
                <w:rFonts w:hint="eastAsia"/>
                <w:sz w:val="18"/>
                <w:szCs w:val="18"/>
              </w:rPr>
              <w:t>新闻采访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68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14" w:left="29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color w:val="000000"/>
                <w:sz w:val="18"/>
                <w:szCs w:val="18"/>
              </w:rPr>
              <w:t>新闻摄影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8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网络新闻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right="-5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pacing w:val="-2"/>
                <w:sz w:val="18"/>
                <w:szCs w:val="18"/>
              </w:rPr>
              <w:t>小计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317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+(6)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77</w:t>
            </w:r>
            <w:r w:rsidRPr="00693273">
              <w:rPr>
                <w:rFonts w:hint="eastAsia"/>
                <w:b/>
                <w:bCs/>
                <w:sz w:val="18"/>
                <w:szCs w:val="18"/>
              </w:rPr>
              <w:t>+(6)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选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修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课</w:t>
            </w:r>
            <w:r w:rsidRPr="00693273">
              <w:rPr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br/>
            </w:r>
            <w:r w:rsidRPr="00693273"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专业方向课程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数据传播与应用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经济新闻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网络社会学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媒介经营管理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24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  <w:r w:rsidRPr="00693273">
              <w:rPr>
                <w:rFonts w:hint="eastAsia"/>
                <w:sz w:val="18"/>
                <w:szCs w:val="18"/>
              </w:rPr>
              <w:t>视频节目主持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网络时事评论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pacing w:val="-4"/>
                <w:sz w:val="18"/>
                <w:szCs w:val="18"/>
              </w:rPr>
              <w:t>小计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专业任选课程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网络传播技术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pacing w:val="-2"/>
                <w:sz w:val="18"/>
                <w:szCs w:val="18"/>
              </w:rPr>
              <w:t>影视鉴赏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right="-57"/>
              <w:jc w:val="center"/>
              <w:rPr>
                <w:spacing w:val="-6"/>
                <w:sz w:val="18"/>
                <w:szCs w:val="18"/>
              </w:rPr>
            </w:pPr>
            <w:r w:rsidRPr="00693273">
              <w:rPr>
                <w:rFonts w:hint="eastAsia"/>
                <w:spacing w:val="-6"/>
                <w:sz w:val="18"/>
                <w:szCs w:val="18"/>
              </w:rPr>
              <w:t>新闻业务专题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right="-57"/>
              <w:jc w:val="center"/>
              <w:rPr>
                <w:spacing w:val="-6"/>
                <w:sz w:val="18"/>
                <w:szCs w:val="18"/>
              </w:rPr>
            </w:pPr>
            <w:r w:rsidRPr="00693273">
              <w:rPr>
                <w:rFonts w:hint="eastAsia"/>
                <w:spacing w:val="-6"/>
                <w:sz w:val="18"/>
                <w:szCs w:val="18"/>
              </w:rPr>
              <w:t>文化创意产业概论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数字图像处理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企业文化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pacing w:val="-2"/>
                <w:sz w:val="18"/>
                <w:szCs w:val="18"/>
              </w:rPr>
              <w:t>社会调查理论与方法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exact"/>
              <w:ind w:right="-57"/>
              <w:jc w:val="center"/>
              <w:rPr>
                <w:spacing w:val="-2"/>
                <w:sz w:val="18"/>
                <w:szCs w:val="18"/>
              </w:rPr>
            </w:pPr>
            <w:r w:rsidRPr="00693273">
              <w:rPr>
                <w:rFonts w:hint="eastAsia"/>
                <w:spacing w:val="-2"/>
                <w:sz w:val="18"/>
                <w:szCs w:val="18"/>
              </w:rPr>
              <w:t>大众媒体研究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网络政治学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24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pacing w:val="-4"/>
                <w:sz w:val="18"/>
                <w:szCs w:val="18"/>
              </w:rPr>
              <w:t>应修读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技能竞赛、资格证考试类课程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新闻传播类作品竞赛指导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c"/>
              <w:tabs>
                <w:tab w:val="left" w:pos="420"/>
              </w:tabs>
              <w:spacing w:line="240" w:lineRule="exact"/>
              <w:ind w:left="-57" w:right="-57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5371FF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申论写作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napToGrid w:val="0"/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c"/>
              <w:tabs>
                <w:tab w:val="left" w:pos="420"/>
              </w:tabs>
              <w:spacing w:line="240" w:lineRule="exact"/>
              <w:ind w:left="-57" w:right="-57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color w:val="000000"/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5371FF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693273">
              <w:rPr>
                <w:color w:val="000000"/>
                <w:sz w:val="18"/>
                <w:szCs w:val="18"/>
              </w:rPr>
              <w:t>√</w:t>
            </w: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c"/>
              <w:tabs>
                <w:tab w:val="left" w:pos="420"/>
              </w:tabs>
              <w:spacing w:line="240" w:lineRule="exact"/>
              <w:ind w:left="-57" w:right="-57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-27" w:left="-57" w:right="-57" w:firstLineChars="50" w:firstLine="90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z w:val="18"/>
                <w:szCs w:val="18"/>
              </w:rPr>
              <w:t>应修读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pStyle w:val="ac"/>
              <w:tabs>
                <w:tab w:val="left" w:pos="420"/>
              </w:tabs>
              <w:spacing w:line="240" w:lineRule="exact"/>
              <w:ind w:left="-57" w:right="-57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D4B" w:rsidRPr="00693273">
        <w:trPr>
          <w:cantSplit/>
          <w:trHeight w:val="284"/>
          <w:jc w:val="center"/>
        </w:trPr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ind w:leftChars="-27" w:left="-57" w:right="-57" w:firstLineChars="50" w:firstLine="86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spacing w:val="-4"/>
                <w:sz w:val="18"/>
                <w:szCs w:val="18"/>
              </w:rPr>
              <w:t>总计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1357+ (20)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rFonts w:hint="eastAsia"/>
                <w:b/>
                <w:bCs/>
                <w:color w:val="000000"/>
                <w:sz w:val="18"/>
                <w:szCs w:val="18"/>
              </w:rPr>
              <w:t>404+ (20)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jc w:val="center"/>
              <w:rPr>
                <w:b/>
                <w:bCs/>
                <w:sz w:val="18"/>
                <w:szCs w:val="18"/>
              </w:rPr>
            </w:pPr>
            <w:r w:rsidRPr="006932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387805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327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Chars="-27" w:left="-57" w:right="-57"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spacing w:line="240" w:lineRule="exact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B" w:rsidRPr="00693273" w:rsidRDefault="00847D4B">
            <w:pPr>
              <w:adjustRightInd w:val="0"/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D4B" w:rsidRPr="00693273" w:rsidRDefault="003878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jc w:val="both"/>
        <w:rPr>
          <w:rFonts w:ascii="Times New Roman" w:eastAsia="仿宋_GB2312" w:hAnsi="Times New Roman"/>
          <w:spacing w:val="6"/>
          <w:sz w:val="28"/>
          <w:szCs w:val="28"/>
        </w:rPr>
      </w:pPr>
      <w:r w:rsidRPr="00693273">
        <w:rPr>
          <w:rFonts w:ascii="Times New Roman" w:eastAsia="仿宋_GB2312" w:hAnsi="Times New Roman" w:hint="eastAsia"/>
          <w:spacing w:val="6"/>
          <w:sz w:val="21"/>
          <w:szCs w:val="21"/>
        </w:rPr>
        <w:t>注：用★标出的为专业核心课程</w:t>
      </w:r>
      <w:r w:rsidRPr="00693273">
        <w:rPr>
          <w:rFonts w:ascii="Times New Roman" w:eastAsia="仿宋_GB2312" w:hAnsi="Times New Roman" w:hint="eastAsia"/>
          <w:spacing w:val="6"/>
          <w:sz w:val="28"/>
          <w:szCs w:val="28"/>
        </w:rPr>
        <w:t>。</w:t>
      </w:r>
    </w:p>
    <w:p w:rsidR="00847D4B" w:rsidRPr="00693273" w:rsidRDefault="00847D4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jc w:val="both"/>
        <w:rPr>
          <w:rFonts w:ascii="Times New Roman" w:eastAsia="仿宋_GB2312" w:hAnsi="Times New Roman"/>
          <w:sz w:val="28"/>
          <w:szCs w:val="28"/>
        </w:rPr>
      </w:pP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华文宋体" w:hAnsi="Times New Roman"/>
          <w:b/>
          <w:spacing w:val="6"/>
          <w:sz w:val="28"/>
          <w:szCs w:val="28"/>
        </w:rPr>
      </w:pPr>
      <w:r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七、技能测试</w:t>
      </w:r>
    </w:p>
    <w:p w:rsidR="00847D4B" w:rsidRPr="00693273" w:rsidRDefault="00387805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440" w:lineRule="exact"/>
        <w:ind w:firstLine="480"/>
        <w:jc w:val="both"/>
        <w:rPr>
          <w:rFonts w:ascii="Times New Roman" w:eastAsia="华文宋体" w:hAnsi="Times New Roman"/>
          <w:spacing w:val="6"/>
          <w:szCs w:val="24"/>
        </w:rPr>
      </w:pPr>
      <w:r w:rsidRPr="00693273">
        <w:rPr>
          <w:rFonts w:ascii="Times New Roman" w:eastAsia="华文宋体" w:hAnsi="Times New Roman" w:hint="eastAsia"/>
          <w:spacing w:val="6"/>
          <w:szCs w:val="24"/>
        </w:rPr>
        <w:t>根据专业技能要求，围绕专业核心能力设计本专业测试项目如下：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4879"/>
        <w:gridCol w:w="3088"/>
      </w:tblGrid>
      <w:tr w:rsidR="00847D4B" w:rsidRPr="00693273" w:rsidTr="00693273">
        <w:trPr>
          <w:trHeight w:val="427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能力测试目标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693273">
              <w:rPr>
                <w:rFonts w:hint="eastAsia"/>
                <w:bCs/>
                <w:sz w:val="18"/>
                <w:szCs w:val="18"/>
              </w:rPr>
              <w:t>测试项目名称</w:t>
            </w:r>
          </w:p>
        </w:tc>
      </w:tr>
      <w:tr w:rsidR="00847D4B" w:rsidRPr="00693273" w:rsidTr="00693273">
        <w:trPr>
          <w:trHeight w:val="336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新闻采访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模拟新闻发布会</w:t>
            </w:r>
          </w:p>
        </w:tc>
      </w:tr>
      <w:tr w:rsidR="00847D4B" w:rsidRPr="00693273" w:rsidTr="00693273">
        <w:trPr>
          <w:trHeight w:val="336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新闻写作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校园“好新闻”奖</w:t>
            </w:r>
          </w:p>
        </w:tc>
      </w:tr>
      <w:tr w:rsidR="00847D4B" w:rsidRPr="00693273" w:rsidTr="00693273">
        <w:trPr>
          <w:trHeight w:val="336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新闻编辑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版面设计大赛</w:t>
            </w:r>
          </w:p>
        </w:tc>
      </w:tr>
      <w:tr w:rsidR="00847D4B" w:rsidRPr="00693273" w:rsidTr="00693273">
        <w:trPr>
          <w:trHeight w:val="336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校园“金镜头”奖</w:t>
            </w:r>
          </w:p>
        </w:tc>
      </w:tr>
      <w:tr w:rsidR="00847D4B" w:rsidRPr="00693273" w:rsidTr="00693273">
        <w:trPr>
          <w:trHeight w:val="370"/>
          <w:jc w:val="center"/>
        </w:trPr>
        <w:tc>
          <w:tcPr>
            <w:tcW w:w="54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727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电视摄像、视频编辑</w:t>
            </w:r>
          </w:p>
        </w:tc>
        <w:tc>
          <w:tcPr>
            <w:tcW w:w="1726" w:type="pct"/>
            <w:vAlign w:val="center"/>
          </w:tcPr>
          <w:p w:rsidR="00847D4B" w:rsidRPr="00693273" w:rsidRDefault="00387805" w:rsidP="0069327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93273">
              <w:rPr>
                <w:rFonts w:hint="eastAsia"/>
                <w:sz w:val="18"/>
                <w:szCs w:val="18"/>
              </w:rPr>
              <w:t>微视频（电影）大赛</w:t>
            </w:r>
          </w:p>
        </w:tc>
      </w:tr>
    </w:tbl>
    <w:p w:rsidR="00847D4B" w:rsidRPr="00693273" w:rsidRDefault="00847D4B" w:rsidP="00693273"/>
    <w:p w:rsidR="00847D4B" w:rsidRPr="00693273" w:rsidRDefault="00693273" w:rsidP="006932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00" w:beforeAutospacing="0" w:after="60" w:afterAutospacing="0" w:line="440" w:lineRule="exact"/>
        <w:jc w:val="both"/>
        <w:rPr>
          <w:rFonts w:ascii="Times New Roman" w:eastAsia="仿宋" w:hAnsi="Times New Roman" w:cs="仿宋"/>
          <w:bCs/>
          <w:color w:val="FF0000"/>
          <w:spacing w:val="6"/>
          <w:sz w:val="28"/>
          <w:szCs w:val="28"/>
        </w:rPr>
      </w:pPr>
      <w:r>
        <w:rPr>
          <w:rFonts w:ascii="Times New Roman" w:eastAsia="华文宋体" w:hAnsi="Times New Roman" w:hint="eastAsia"/>
          <w:b/>
          <w:spacing w:val="6"/>
          <w:sz w:val="28"/>
          <w:szCs w:val="28"/>
        </w:rPr>
        <w:t>八、</w:t>
      </w:r>
      <w:r w:rsidR="00387805" w:rsidRPr="00693273">
        <w:rPr>
          <w:rFonts w:ascii="Times New Roman" w:eastAsia="华文宋体" w:hAnsi="Times New Roman" w:hint="eastAsia"/>
          <w:b/>
          <w:spacing w:val="6"/>
          <w:sz w:val="28"/>
          <w:szCs w:val="28"/>
        </w:rPr>
        <w:t>基本实训要求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816"/>
        <w:gridCol w:w="1417"/>
        <w:gridCol w:w="1417"/>
        <w:gridCol w:w="904"/>
        <w:gridCol w:w="1546"/>
        <w:gridCol w:w="642"/>
        <w:gridCol w:w="644"/>
        <w:gridCol w:w="1041"/>
      </w:tblGrid>
      <w:tr w:rsidR="00847D4B" w:rsidRPr="00693273" w:rsidTr="00693273">
        <w:trPr>
          <w:trHeight w:val="587"/>
        </w:trPr>
        <w:tc>
          <w:tcPr>
            <w:tcW w:w="29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序号</w:t>
            </w:r>
          </w:p>
        </w:tc>
        <w:tc>
          <w:tcPr>
            <w:tcW w:w="456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实训项目名称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对应课程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实训内容</w:t>
            </w:r>
          </w:p>
        </w:tc>
        <w:tc>
          <w:tcPr>
            <w:tcW w:w="505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实训目标</w:t>
            </w:r>
          </w:p>
        </w:tc>
        <w:tc>
          <w:tcPr>
            <w:tcW w:w="864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软硬件要求</w:t>
            </w:r>
          </w:p>
        </w:tc>
        <w:tc>
          <w:tcPr>
            <w:tcW w:w="359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学期安排</w:t>
            </w:r>
          </w:p>
        </w:tc>
        <w:tc>
          <w:tcPr>
            <w:tcW w:w="36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实训时长</w:t>
            </w:r>
          </w:p>
        </w:tc>
        <w:tc>
          <w:tcPr>
            <w:tcW w:w="58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实训场所</w:t>
            </w:r>
          </w:p>
        </w:tc>
      </w:tr>
      <w:tr w:rsidR="00847D4B" w:rsidRPr="00693273" w:rsidTr="00693273">
        <w:trPr>
          <w:trHeight w:val="606"/>
        </w:trPr>
        <w:tc>
          <w:tcPr>
            <w:tcW w:w="29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1</w:t>
            </w:r>
          </w:p>
        </w:tc>
        <w:tc>
          <w:tcPr>
            <w:tcW w:w="456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新闻采编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新闻采访、新闻写作、新闻编辑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新闻采访、写作、编辑、评论</w:t>
            </w:r>
          </w:p>
        </w:tc>
        <w:tc>
          <w:tcPr>
            <w:tcW w:w="505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培养基本业务能力</w:t>
            </w:r>
          </w:p>
        </w:tc>
        <w:tc>
          <w:tcPr>
            <w:tcW w:w="864" w:type="pct"/>
            <w:vAlign w:val="center"/>
          </w:tcPr>
          <w:p w:rsidR="00847D4B" w:rsidRPr="00693273" w:rsidRDefault="00387805" w:rsidP="00693273">
            <w:pPr>
              <w:widowControl/>
              <w:spacing w:line="240" w:lineRule="exact"/>
              <w:jc w:val="center"/>
              <w:rPr>
                <w:bCs/>
                <w:spacing w:val="6"/>
                <w:kern w:val="0"/>
                <w:sz w:val="18"/>
                <w:szCs w:val="18"/>
              </w:rPr>
            </w:pPr>
            <w:r w:rsidRPr="00693273">
              <w:rPr>
                <w:bCs/>
                <w:spacing w:val="6"/>
                <w:kern w:val="0"/>
                <w:sz w:val="18"/>
                <w:szCs w:val="18"/>
              </w:rPr>
              <w:t>专业机房</w:t>
            </w:r>
            <w:r w:rsidRPr="00693273">
              <w:rPr>
                <w:rFonts w:hint="eastAsia"/>
                <w:bCs/>
                <w:spacing w:val="6"/>
                <w:kern w:val="0"/>
                <w:sz w:val="18"/>
                <w:szCs w:val="18"/>
              </w:rPr>
              <w:t>用于版面设计、网页编排</w:t>
            </w:r>
          </w:p>
        </w:tc>
        <w:tc>
          <w:tcPr>
            <w:tcW w:w="359" w:type="pct"/>
            <w:vAlign w:val="center"/>
          </w:tcPr>
          <w:p w:rsidR="00847D4B" w:rsidRPr="00693273" w:rsidRDefault="0004046D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-</w:t>
            </w:r>
            <w:r w:rsidR="001564C5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6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</w:t>
            </w:r>
          </w:p>
        </w:tc>
        <w:tc>
          <w:tcPr>
            <w:tcW w:w="360" w:type="pct"/>
            <w:vAlign w:val="center"/>
          </w:tcPr>
          <w:p w:rsidR="00847D4B" w:rsidRPr="00693273" w:rsidRDefault="0004046D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-</w:t>
            </w:r>
            <w:r w:rsidR="001564C5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6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</w:t>
            </w:r>
          </w:p>
        </w:tc>
        <w:tc>
          <w:tcPr>
            <w:tcW w:w="58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bCs/>
                <w:spacing w:val="6"/>
                <w:sz w:val="18"/>
                <w:szCs w:val="18"/>
              </w:rPr>
              <w:t>专业机房</w:t>
            </w:r>
          </w:p>
        </w:tc>
      </w:tr>
      <w:tr w:rsidR="00847D4B" w:rsidRPr="00693273" w:rsidTr="00693273">
        <w:trPr>
          <w:trHeight w:val="606"/>
        </w:trPr>
        <w:tc>
          <w:tcPr>
            <w:tcW w:w="29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2</w:t>
            </w:r>
          </w:p>
        </w:tc>
        <w:tc>
          <w:tcPr>
            <w:tcW w:w="456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摄像传播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新闻摄影、电视摄像、视频剪辑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摄影报道、电视报道</w:t>
            </w:r>
          </w:p>
        </w:tc>
        <w:tc>
          <w:tcPr>
            <w:tcW w:w="505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培养基本业务能力</w:t>
            </w:r>
          </w:p>
        </w:tc>
        <w:tc>
          <w:tcPr>
            <w:tcW w:w="864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照相机、摄像机、演播室</w:t>
            </w:r>
          </w:p>
        </w:tc>
        <w:tc>
          <w:tcPr>
            <w:tcW w:w="359" w:type="pct"/>
            <w:vAlign w:val="center"/>
          </w:tcPr>
          <w:p w:rsidR="00847D4B" w:rsidRPr="00693273" w:rsidRDefault="0004046D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-</w:t>
            </w:r>
            <w:r w:rsidR="001564C5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6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</w:t>
            </w:r>
          </w:p>
        </w:tc>
        <w:tc>
          <w:tcPr>
            <w:tcW w:w="360" w:type="pct"/>
            <w:vAlign w:val="center"/>
          </w:tcPr>
          <w:p w:rsidR="00847D4B" w:rsidRPr="00693273" w:rsidRDefault="0004046D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-</w:t>
            </w:r>
            <w:r w:rsidR="001564C5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6</w:t>
            </w:r>
            <w:r w:rsidR="00387805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</w:t>
            </w:r>
          </w:p>
        </w:tc>
        <w:tc>
          <w:tcPr>
            <w:tcW w:w="58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/>
                <w:bCs/>
                <w:spacing w:val="6"/>
                <w:sz w:val="18"/>
                <w:szCs w:val="18"/>
              </w:rPr>
              <w:t>专业机房、</w:t>
            </w: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演播</w:t>
            </w:r>
            <w:r w:rsidR="00F234C1"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室</w:t>
            </w:r>
          </w:p>
        </w:tc>
      </w:tr>
      <w:tr w:rsidR="00847D4B" w:rsidRPr="00693273" w:rsidTr="00693273">
        <w:trPr>
          <w:trHeight w:val="606"/>
        </w:trPr>
        <w:tc>
          <w:tcPr>
            <w:tcW w:w="29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</w:t>
            </w:r>
          </w:p>
        </w:tc>
        <w:tc>
          <w:tcPr>
            <w:tcW w:w="456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专业实习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所有专业课程</w:t>
            </w:r>
          </w:p>
        </w:tc>
        <w:tc>
          <w:tcPr>
            <w:tcW w:w="79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新闻业务实践</w:t>
            </w:r>
          </w:p>
        </w:tc>
        <w:tc>
          <w:tcPr>
            <w:tcW w:w="505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培养综合业务能力</w:t>
            </w:r>
          </w:p>
        </w:tc>
        <w:tc>
          <w:tcPr>
            <w:tcW w:w="864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新闻媒体传播平台</w:t>
            </w:r>
          </w:p>
        </w:tc>
        <w:tc>
          <w:tcPr>
            <w:tcW w:w="359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7-8</w:t>
            </w: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学期</w:t>
            </w:r>
          </w:p>
        </w:tc>
        <w:tc>
          <w:tcPr>
            <w:tcW w:w="360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30</w:t>
            </w:r>
            <w:r w:rsidRPr="00693273">
              <w:rPr>
                <w:rFonts w:ascii="Times New Roman" w:hAnsi="Times New Roman"/>
                <w:bCs/>
                <w:spacing w:val="6"/>
                <w:sz w:val="18"/>
                <w:szCs w:val="18"/>
              </w:rPr>
              <w:t>周</w:t>
            </w:r>
          </w:p>
        </w:tc>
        <w:tc>
          <w:tcPr>
            <w:tcW w:w="582" w:type="pct"/>
            <w:vAlign w:val="center"/>
          </w:tcPr>
          <w:p w:rsidR="00847D4B" w:rsidRPr="00693273" w:rsidRDefault="00387805" w:rsidP="0069327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</w:rPr>
            </w:pPr>
            <w:r w:rsidRPr="00693273">
              <w:rPr>
                <w:rFonts w:ascii="Times New Roman" w:hAnsi="Times New Roman" w:hint="eastAsia"/>
                <w:bCs/>
                <w:spacing w:val="6"/>
                <w:sz w:val="18"/>
                <w:szCs w:val="18"/>
              </w:rPr>
              <w:t>实习基地</w:t>
            </w:r>
          </w:p>
        </w:tc>
      </w:tr>
    </w:tbl>
    <w:p w:rsidR="00847D4B" w:rsidRPr="00693273" w:rsidRDefault="00847D4B"/>
    <w:p w:rsidR="00693273" w:rsidRPr="00693273" w:rsidRDefault="00693273"/>
    <w:sectPr w:rsidR="00693273" w:rsidRPr="00693273" w:rsidSect="00896F1C">
      <w:footerReference w:type="even" r:id="rId8"/>
      <w:footerReference w:type="default" r:id="rId9"/>
      <w:pgSz w:w="11906" w:h="16838"/>
      <w:pgMar w:top="1531" w:right="1588" w:bottom="1531" w:left="1588" w:header="851" w:footer="992" w:gutter="0"/>
      <w:pgNumType w:start="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16" w:rsidRDefault="009A2C16">
      <w:r>
        <w:separator/>
      </w:r>
    </w:p>
  </w:endnote>
  <w:endnote w:type="continuationSeparator" w:id="1">
    <w:p w:rsidR="009A2C16" w:rsidRDefault="009A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B" w:rsidRDefault="00F5603F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 w:rsidR="00387805">
      <w:rPr>
        <w:rStyle w:val="aa"/>
      </w:rPr>
      <w:instrText xml:space="preserve">PAGE  </w:instrText>
    </w:r>
    <w:r>
      <w:fldChar w:fldCharType="end"/>
    </w:r>
  </w:p>
  <w:p w:rsidR="00847D4B" w:rsidRDefault="00847D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B" w:rsidRDefault="00847D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16" w:rsidRDefault="009A2C16">
      <w:r>
        <w:separator/>
      </w:r>
    </w:p>
  </w:footnote>
  <w:footnote w:type="continuationSeparator" w:id="1">
    <w:p w:rsidR="009A2C16" w:rsidRDefault="009A2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121B"/>
    <w:multiLevelType w:val="singleLevel"/>
    <w:tmpl w:val="590C121B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4B"/>
    <w:rsid w:val="0004046D"/>
    <w:rsid w:val="0004536A"/>
    <w:rsid w:val="001564C5"/>
    <w:rsid w:val="00387805"/>
    <w:rsid w:val="00431A5C"/>
    <w:rsid w:val="005371FF"/>
    <w:rsid w:val="005F2C37"/>
    <w:rsid w:val="00633510"/>
    <w:rsid w:val="006633F4"/>
    <w:rsid w:val="00673313"/>
    <w:rsid w:val="00693273"/>
    <w:rsid w:val="00847D4B"/>
    <w:rsid w:val="00896F1C"/>
    <w:rsid w:val="009A2C16"/>
    <w:rsid w:val="00AD775D"/>
    <w:rsid w:val="00BB5F85"/>
    <w:rsid w:val="00C54BBC"/>
    <w:rsid w:val="00D615D5"/>
    <w:rsid w:val="00E03412"/>
    <w:rsid w:val="00F234C1"/>
    <w:rsid w:val="00F5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96F1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96F1C"/>
    <w:pPr>
      <w:ind w:firstLine="420"/>
    </w:pPr>
  </w:style>
  <w:style w:type="paragraph" w:styleId="a4">
    <w:name w:val="annotation text"/>
    <w:basedOn w:val="a"/>
    <w:link w:val="Char"/>
    <w:semiHidden/>
    <w:rsid w:val="00896F1C"/>
    <w:pPr>
      <w:jc w:val="left"/>
    </w:pPr>
  </w:style>
  <w:style w:type="paragraph" w:styleId="a5">
    <w:name w:val="Date"/>
    <w:basedOn w:val="a"/>
    <w:next w:val="a"/>
    <w:link w:val="Char0"/>
    <w:rsid w:val="00896F1C"/>
    <w:pPr>
      <w:ind w:leftChars="2500" w:left="100"/>
    </w:pPr>
  </w:style>
  <w:style w:type="paragraph" w:styleId="a6">
    <w:name w:val="Balloon Text"/>
    <w:basedOn w:val="a"/>
    <w:link w:val="Char1"/>
    <w:semiHidden/>
    <w:rsid w:val="00896F1C"/>
    <w:rPr>
      <w:sz w:val="18"/>
      <w:szCs w:val="18"/>
    </w:rPr>
  </w:style>
  <w:style w:type="paragraph" w:styleId="a7">
    <w:name w:val="footer"/>
    <w:basedOn w:val="a"/>
    <w:link w:val="Char2"/>
    <w:rsid w:val="00896F1C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22"/>
    </w:rPr>
  </w:style>
  <w:style w:type="paragraph" w:styleId="a8">
    <w:name w:val="header"/>
    <w:basedOn w:val="a"/>
    <w:link w:val="Char3"/>
    <w:rsid w:val="0089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HTML">
    <w:name w:val="HTML Preformatted"/>
    <w:basedOn w:val="a"/>
    <w:link w:val="HTMLChar"/>
    <w:rsid w:val="00896F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rsid w:val="00896F1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a">
    <w:name w:val="page number"/>
    <w:rsid w:val="00896F1C"/>
    <w:rPr>
      <w:rFonts w:ascii="Times New Roman" w:hAnsi="Times New Roman"/>
      <w:szCs w:val="21"/>
    </w:rPr>
  </w:style>
  <w:style w:type="character" w:styleId="ab">
    <w:name w:val="annotation reference"/>
    <w:semiHidden/>
    <w:rsid w:val="00896F1C"/>
    <w:rPr>
      <w:sz w:val="21"/>
      <w:szCs w:val="21"/>
    </w:rPr>
  </w:style>
  <w:style w:type="paragraph" w:customStyle="1" w:styleId="Char4">
    <w:name w:val="Char"/>
    <w:basedOn w:val="a"/>
    <w:rsid w:val="00896F1C"/>
    <w:pPr>
      <w:widowControl/>
      <w:spacing w:after="160" w:line="240" w:lineRule="exact"/>
      <w:jc w:val="left"/>
    </w:pPr>
    <w:rPr>
      <w:szCs w:val="20"/>
    </w:rPr>
  </w:style>
  <w:style w:type="paragraph" w:customStyle="1" w:styleId="NewNewNewNewNewNewNewNew">
    <w:name w:val="正文 New New New New New New New New"/>
    <w:rsid w:val="00896F1C"/>
    <w:pPr>
      <w:widowControl w:val="0"/>
      <w:jc w:val="both"/>
    </w:pPr>
    <w:rPr>
      <w:szCs w:val="24"/>
    </w:rPr>
  </w:style>
  <w:style w:type="paragraph" w:customStyle="1" w:styleId="Style5">
    <w:name w:val="_Style 5"/>
    <w:basedOn w:val="a"/>
    <w:rsid w:val="00896F1C"/>
    <w:rPr>
      <w:szCs w:val="21"/>
    </w:rPr>
  </w:style>
  <w:style w:type="paragraph" w:customStyle="1" w:styleId="ac">
    <w:name w:val="论文"/>
    <w:basedOn w:val="a"/>
    <w:rsid w:val="00896F1C"/>
    <w:pPr>
      <w:spacing w:line="340" w:lineRule="exact"/>
      <w:ind w:firstLine="454"/>
    </w:pPr>
    <w:rPr>
      <w:rFonts w:eastAsia="楷体_GB2312"/>
      <w:sz w:val="28"/>
      <w:szCs w:val="20"/>
    </w:rPr>
  </w:style>
  <w:style w:type="character" w:customStyle="1" w:styleId="1Char">
    <w:name w:val="标题 1 Char"/>
    <w:link w:val="1"/>
    <w:uiPriority w:val="9"/>
    <w:rsid w:val="00896F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3">
    <w:name w:val="页眉 Char"/>
    <w:link w:val="a8"/>
    <w:locked/>
    <w:rsid w:val="00896F1C"/>
    <w:rPr>
      <w:rFonts w:ascii="宋体" w:eastAsia="宋体" w:hAnsi="宋体"/>
      <w:sz w:val="18"/>
      <w:szCs w:val="18"/>
    </w:rPr>
  </w:style>
  <w:style w:type="character" w:customStyle="1" w:styleId="Char2">
    <w:name w:val="页脚 Char"/>
    <w:link w:val="a7"/>
    <w:rsid w:val="00896F1C"/>
    <w:rPr>
      <w:rFonts w:ascii="宋体" w:eastAsia="宋体" w:hAnsi="宋体"/>
      <w:sz w:val="18"/>
    </w:rPr>
  </w:style>
  <w:style w:type="character" w:customStyle="1" w:styleId="Char">
    <w:name w:val="批注文字 Char"/>
    <w:link w:val="a4"/>
    <w:semiHidden/>
    <w:rsid w:val="00896F1C"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link w:val="HTML"/>
    <w:rsid w:val="00896F1C"/>
    <w:rPr>
      <w:rFonts w:ascii="Arial" w:eastAsia="宋体" w:hAnsi="Arial" w:cs="Arial"/>
      <w:kern w:val="0"/>
      <w:sz w:val="24"/>
      <w:szCs w:val="24"/>
    </w:rPr>
  </w:style>
  <w:style w:type="character" w:customStyle="1" w:styleId="Char0">
    <w:name w:val="日期 Char"/>
    <w:link w:val="a5"/>
    <w:rsid w:val="00896F1C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6"/>
    <w:semiHidden/>
    <w:rsid w:val="00896F1C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uiPriority w:val="99"/>
    <w:semiHidden/>
    <w:rsid w:val="00896F1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896F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738</Words>
  <Characters>4210</Characters>
  <Application>Microsoft Office Word</Application>
  <DocSecurity>0</DocSecurity>
  <Lines>35</Lines>
  <Paragraphs>9</Paragraphs>
  <ScaleCrop>false</ScaleCrop>
  <Company>China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皖江学院新闻学专业人才培养方案</dc:title>
  <dc:creator>Microsoft</dc:creator>
  <cp:lastModifiedBy>admin</cp:lastModifiedBy>
  <cp:revision>11</cp:revision>
  <cp:lastPrinted>2017-11-20T06:28:00Z</cp:lastPrinted>
  <dcterms:created xsi:type="dcterms:W3CDTF">2017-06-19T00:19:00Z</dcterms:created>
  <dcterms:modified xsi:type="dcterms:W3CDTF">2017-11-27T01:41:00Z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